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AFF5E" w14:textId="7876D22F" w:rsidR="00B53EB4" w:rsidRPr="0016737C" w:rsidRDefault="00B53EB4" w:rsidP="00A212C9">
      <w:pPr>
        <w:shd w:val="clear" w:color="auto" w:fill="FFFFFF"/>
        <w:spacing w:before="100" w:beforeAutospacing="1" w:after="100" w:afterAutospacing="1" w:line="240" w:lineRule="auto"/>
        <w:jc w:val="center"/>
        <w:outlineLvl w:val="0"/>
        <w:rPr>
          <w:rFonts w:eastAsia="Times New Roman" w:cstheme="minorHAnsi"/>
          <w:b/>
          <w:bCs/>
          <w:kern w:val="36"/>
          <w:lang w:eastAsia="tr-TR"/>
        </w:rPr>
      </w:pPr>
      <w:r w:rsidRPr="000738E2">
        <w:rPr>
          <w:rFonts w:eastAsia="Times New Roman" w:cstheme="minorHAnsi"/>
          <w:b/>
          <w:bCs/>
          <w:kern w:val="36"/>
          <w:sz w:val="28"/>
          <w:szCs w:val="28"/>
          <w:lang w:eastAsia="tr-TR"/>
        </w:rPr>
        <w:br/>
      </w:r>
      <w:r w:rsidR="009F79CF" w:rsidRPr="0016737C">
        <w:rPr>
          <w:rFonts w:eastAsia="Times New Roman" w:cstheme="minorHAnsi"/>
          <w:b/>
          <w:bCs/>
          <w:kern w:val="36"/>
          <w:lang w:eastAsia="tr-TR"/>
        </w:rPr>
        <w:t>Güvenlik Kameraları</w:t>
      </w:r>
      <w:r w:rsidR="00C603C3" w:rsidRPr="0016737C">
        <w:rPr>
          <w:rFonts w:eastAsia="Times New Roman" w:cstheme="minorHAnsi"/>
          <w:b/>
          <w:bCs/>
          <w:kern w:val="36"/>
          <w:lang w:eastAsia="tr-TR"/>
        </w:rPr>
        <w:t xml:space="preserve"> </w:t>
      </w:r>
      <w:r w:rsidRPr="0016737C">
        <w:rPr>
          <w:rFonts w:eastAsia="Times New Roman" w:cstheme="minorHAnsi"/>
          <w:b/>
          <w:bCs/>
          <w:kern w:val="36"/>
          <w:lang w:eastAsia="tr-TR"/>
        </w:rPr>
        <w:t>İçin Aydınlatma Metni</w:t>
      </w:r>
    </w:p>
    <w:p w14:paraId="1C65928E" w14:textId="7C46BBBC"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w:t>
      </w:r>
      <w:r w:rsidR="00FC5AD4" w:rsidRPr="0016737C">
        <w:rPr>
          <w:rFonts w:eastAsia="Times New Roman" w:cstheme="minorHAnsi"/>
          <w:lang w:eastAsia="tr-TR"/>
        </w:rPr>
        <w:t>“</w:t>
      </w:r>
      <w:proofErr w:type="spellStart"/>
      <w:r w:rsidR="0016737C" w:rsidRPr="0016737C">
        <w:rPr>
          <w:rFonts w:eastAsia="Times New Roman" w:cstheme="minorHAnsi"/>
          <w:lang w:eastAsia="tr-TR"/>
        </w:rPr>
        <w:t>Sistaş</w:t>
      </w:r>
      <w:proofErr w:type="spellEnd"/>
      <w:r w:rsidR="0016737C" w:rsidRPr="0016737C">
        <w:rPr>
          <w:rFonts w:eastAsia="Times New Roman" w:cstheme="minorHAnsi"/>
          <w:lang w:eastAsia="tr-TR"/>
        </w:rPr>
        <w:t xml:space="preserve"> Sayısal İletişim Sanayi ve Ticaret A.Ş</w:t>
      </w:r>
      <w:r w:rsidR="00FC5AD4" w:rsidRPr="0016737C">
        <w:rPr>
          <w:rFonts w:eastAsia="Times New Roman" w:cstheme="minorHAnsi"/>
          <w:lang w:eastAsia="tr-TR"/>
        </w:rPr>
        <w:t>”</w:t>
      </w:r>
      <w:r w:rsidR="0016737C" w:rsidRPr="0016737C">
        <w:rPr>
          <w:rFonts w:eastAsia="Times New Roman" w:cstheme="minorHAnsi"/>
          <w:lang w:eastAsia="tr-TR"/>
        </w:rPr>
        <w:t xml:space="preserve"> </w:t>
      </w:r>
      <w:r w:rsidR="00E019DD" w:rsidRPr="0016737C">
        <w:rPr>
          <w:rFonts w:eastAsia="Times New Roman" w:cstheme="minorHAnsi"/>
          <w:lang w:eastAsia="tr-TR"/>
        </w:rPr>
        <w:t xml:space="preserve"> </w:t>
      </w:r>
      <w:r w:rsidRPr="0016737C">
        <w:rPr>
          <w:rFonts w:eastAsia="Times New Roman" w:cstheme="minorHAnsi"/>
          <w:lang w:eastAsia="tr-TR"/>
        </w:rPr>
        <w:t xml:space="preserve">olarak </w:t>
      </w:r>
      <w:r w:rsidR="00FC5AD4" w:rsidRPr="0016737C">
        <w:rPr>
          <w:rFonts w:eastAsia="Times New Roman" w:cstheme="minorHAnsi"/>
          <w:lang w:eastAsia="tr-TR"/>
        </w:rPr>
        <w:t xml:space="preserve">veri sorumlusu sıfatıyla, </w:t>
      </w:r>
      <w:r w:rsidRPr="0016737C">
        <w:rPr>
          <w:rFonts w:eastAsia="Times New Roman" w:cstheme="minorHAnsi"/>
          <w:lang w:eastAsia="tr-TR"/>
        </w:rPr>
        <w:t xml:space="preserve">kişisel verilerinizin işlenmesinde ve muhafaza edilmesinde 6698 sayılı “Kişisel Verilerin Korunması </w:t>
      </w:r>
      <w:proofErr w:type="spellStart"/>
      <w:r w:rsidRPr="0016737C">
        <w:rPr>
          <w:rFonts w:eastAsia="Times New Roman" w:cstheme="minorHAnsi"/>
          <w:lang w:eastAsia="tr-TR"/>
        </w:rPr>
        <w:t>Kanunu”na</w:t>
      </w:r>
      <w:proofErr w:type="spellEnd"/>
      <w:r w:rsidRPr="0016737C">
        <w:rPr>
          <w:rFonts w:eastAsia="Times New Roman" w:cstheme="minorHAnsi"/>
          <w:lang w:eastAsia="tr-TR"/>
        </w:rPr>
        <w:t xml:space="preserve"> </w:t>
      </w:r>
      <w:r w:rsidR="00473A16" w:rsidRPr="0016737C">
        <w:rPr>
          <w:rFonts w:eastAsia="Times New Roman" w:cstheme="minorHAnsi"/>
          <w:lang w:eastAsia="tr-TR"/>
        </w:rPr>
        <w:t xml:space="preserve">(KVKK) </w:t>
      </w:r>
      <w:r w:rsidRPr="0016737C">
        <w:rPr>
          <w:rFonts w:eastAsia="Times New Roman" w:cstheme="minorHAnsi"/>
          <w:lang w:eastAsia="tr-TR"/>
        </w:rPr>
        <w:t>uygun davranılmasına azami hassasiyet göstermekteyiz. Bu nedenle ilgili Kanunun 10. maddesinin gereği olmak üzere kişisel verilerinizi aşağıda açıklandığı şekilde ve mevzuatın çizdiği sınırlar çerçevesinde işlemekte</w:t>
      </w:r>
      <w:r w:rsidR="00473A16" w:rsidRPr="0016737C">
        <w:rPr>
          <w:rFonts w:eastAsia="Times New Roman" w:cstheme="minorHAnsi"/>
          <w:lang w:eastAsia="tr-TR"/>
        </w:rPr>
        <w:t xml:space="preserve"> olduğumuzu bilgilerinize sunarız.</w:t>
      </w:r>
    </w:p>
    <w:p w14:paraId="2F296641" w14:textId="0C2DD88F" w:rsidR="00595521" w:rsidRPr="0016737C" w:rsidRDefault="001307B7"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Şirketimizin</w:t>
      </w:r>
      <w:r w:rsidR="00B03738" w:rsidRPr="0016737C">
        <w:rPr>
          <w:rFonts w:eastAsia="Times New Roman" w:cstheme="minorHAnsi"/>
          <w:lang w:eastAsia="tr-TR"/>
        </w:rPr>
        <w:t xml:space="preserve"> nizamiye bölgesi, giriş kapısı ve civarı, iç bahçesi, dış cephesi, otoparkı, güvenlik kulübesi ve ziyaretçi bekleme yeri gibi genel kullanıma açık ve ortak alanları yeterli sayıda güvenlik kamerası ile kayıt yapılmak suretiyle, görüntüye giren şahısların kişisel verisi olan görüntüleri işlenmektedir. </w:t>
      </w:r>
    </w:p>
    <w:p w14:paraId="46CACE2D" w14:textId="0AD8B302" w:rsidR="007A5EBD" w:rsidRPr="0016737C" w:rsidRDefault="00595521" w:rsidP="00DE234A">
      <w:pPr>
        <w:shd w:val="clear" w:color="auto" w:fill="FFFFFF"/>
        <w:spacing w:before="120" w:after="120" w:line="360" w:lineRule="atLeast"/>
        <w:jc w:val="both"/>
        <w:rPr>
          <w:rFonts w:eastAsia="Times New Roman" w:cstheme="minorHAnsi"/>
          <w:lang w:eastAsia="tr-TR"/>
        </w:rPr>
      </w:pPr>
      <w:proofErr w:type="gramStart"/>
      <w:r w:rsidRPr="0016737C">
        <w:rPr>
          <w:rFonts w:eastAsia="Times New Roman" w:cstheme="minorHAnsi"/>
          <w:lang w:eastAsia="tr-TR"/>
        </w:rPr>
        <w:t xml:space="preserve">Bahse konu veri işleme, </w:t>
      </w:r>
      <w:r w:rsidR="001307B7" w:rsidRPr="0016737C">
        <w:rPr>
          <w:rFonts w:eastAsia="Times New Roman" w:cstheme="minorHAnsi"/>
          <w:lang w:eastAsia="tr-TR"/>
        </w:rPr>
        <w:t xml:space="preserve">şirket </w:t>
      </w:r>
      <w:r w:rsidRPr="0016737C">
        <w:rPr>
          <w:rFonts w:eastAsia="Times New Roman" w:cstheme="minorHAnsi"/>
          <w:lang w:eastAsia="tr-TR"/>
        </w:rPr>
        <w:t>çalışanlar</w:t>
      </w:r>
      <w:r w:rsidR="001307B7" w:rsidRPr="0016737C">
        <w:rPr>
          <w:rFonts w:eastAsia="Times New Roman" w:cstheme="minorHAnsi"/>
          <w:lang w:eastAsia="tr-TR"/>
        </w:rPr>
        <w:t>ının</w:t>
      </w:r>
      <w:r w:rsidRPr="0016737C">
        <w:rPr>
          <w:rFonts w:eastAsia="Times New Roman" w:cstheme="minorHAnsi"/>
          <w:lang w:eastAsia="tr-TR"/>
        </w:rPr>
        <w:t xml:space="preserve">, </w:t>
      </w:r>
      <w:r w:rsidR="003B6BBC" w:rsidRPr="0016737C">
        <w:rPr>
          <w:rFonts w:eastAsia="Times New Roman" w:cstheme="minorHAnsi"/>
          <w:lang w:eastAsia="tr-TR"/>
        </w:rPr>
        <w:t xml:space="preserve">stajyerlerin, </w:t>
      </w:r>
      <w:r w:rsidRPr="0016737C">
        <w:rPr>
          <w:rFonts w:eastAsia="Times New Roman" w:cstheme="minorHAnsi"/>
          <w:lang w:eastAsia="tr-TR"/>
        </w:rPr>
        <w:t>ziyaretçiler</w:t>
      </w:r>
      <w:r w:rsidR="005C11AE" w:rsidRPr="0016737C">
        <w:rPr>
          <w:rFonts w:eastAsia="Times New Roman" w:cstheme="minorHAnsi"/>
          <w:lang w:eastAsia="tr-TR"/>
        </w:rPr>
        <w:t>in,</w:t>
      </w:r>
      <w:r w:rsidR="00B478D0" w:rsidRPr="0016737C">
        <w:rPr>
          <w:rFonts w:eastAsia="Times New Roman" w:cstheme="minorHAnsi"/>
          <w:lang w:eastAsia="tr-TR"/>
        </w:rPr>
        <w:t xml:space="preserve"> üçüncü kişilerin </w:t>
      </w:r>
      <w:r w:rsidR="005C11AE" w:rsidRPr="0016737C">
        <w:rPr>
          <w:rFonts w:eastAsia="Times New Roman" w:cstheme="minorHAnsi"/>
          <w:lang w:eastAsia="tr-TR"/>
        </w:rPr>
        <w:t xml:space="preserve">ve </w:t>
      </w:r>
      <w:r w:rsidR="001307B7" w:rsidRPr="0016737C">
        <w:rPr>
          <w:rFonts w:eastAsia="Times New Roman" w:cstheme="minorHAnsi"/>
          <w:lang w:eastAsia="tr-TR"/>
        </w:rPr>
        <w:t>şirketin</w:t>
      </w:r>
      <w:r w:rsidR="005C11AE" w:rsidRPr="0016737C">
        <w:rPr>
          <w:rFonts w:eastAsia="Times New Roman" w:cstheme="minorHAnsi"/>
          <w:lang w:eastAsia="tr-TR"/>
        </w:rPr>
        <w:t xml:space="preserve"> fiziki, hukuki ve ticari güvenliğinin sağlanması, </w:t>
      </w:r>
      <w:r w:rsidR="001307B7" w:rsidRPr="0016737C">
        <w:rPr>
          <w:rFonts w:eastAsia="Times New Roman" w:cstheme="minorHAnsi"/>
          <w:lang w:eastAsia="tr-TR"/>
        </w:rPr>
        <w:t>şirket çalışanları</w:t>
      </w:r>
      <w:r w:rsidR="005C11AE" w:rsidRPr="0016737C">
        <w:rPr>
          <w:rFonts w:eastAsia="Times New Roman" w:cstheme="minorHAnsi"/>
          <w:lang w:eastAsia="tr-TR"/>
        </w:rPr>
        <w:t xml:space="preserve"> ile ziyaretçilerimize sunulan hizmetlerin kalitesinin artırılması </w:t>
      </w:r>
      <w:r w:rsidR="007A5EBD" w:rsidRPr="0016737C">
        <w:rPr>
          <w:rFonts w:eastAsia="Times New Roman" w:cstheme="minorHAnsi"/>
          <w:lang w:eastAsia="tr-TR"/>
        </w:rPr>
        <w:t>il</w:t>
      </w:r>
      <w:r w:rsidR="005C11AE" w:rsidRPr="0016737C">
        <w:rPr>
          <w:rFonts w:eastAsia="Times New Roman" w:cstheme="minorHAnsi"/>
          <w:lang w:eastAsia="tr-TR"/>
        </w:rPr>
        <w:t xml:space="preserve">e </w:t>
      </w:r>
      <w:r w:rsidR="007A5EBD" w:rsidRPr="0016737C">
        <w:rPr>
          <w:rFonts w:eastAsia="Times New Roman" w:cstheme="minorHAnsi"/>
          <w:lang w:eastAsia="tr-TR"/>
        </w:rPr>
        <w:t>kaza/olay halinde derhal müdahale edilmek suretiyle ortaya çıkması muhtemel can ve mal kayıplarının en aza indirilmesi amaçlarına taşıdığından</w:t>
      </w:r>
      <w:r w:rsidRPr="0016737C">
        <w:rPr>
          <w:rFonts w:eastAsia="Times New Roman" w:cstheme="minorHAnsi"/>
          <w:lang w:eastAsia="tr-TR"/>
        </w:rPr>
        <w:t xml:space="preserve">, KVKK </w:t>
      </w:r>
      <w:proofErr w:type="spellStart"/>
      <w:r w:rsidRPr="0016737C">
        <w:rPr>
          <w:rFonts w:eastAsia="Times New Roman" w:cstheme="minorHAnsi"/>
          <w:lang w:eastAsia="tr-TR"/>
        </w:rPr>
        <w:t>md.</w:t>
      </w:r>
      <w:proofErr w:type="spellEnd"/>
      <w:r w:rsidRPr="0016737C">
        <w:rPr>
          <w:rFonts w:eastAsia="Times New Roman" w:cstheme="minorHAnsi"/>
          <w:lang w:eastAsia="tr-TR"/>
        </w:rPr>
        <w:t xml:space="preserve"> 5’te yer alan “veri sorumlusunun hukuki yükümlülüğünü yerine getirebilmesi için zorunlu olması” ve “ilgili kişinin tem</w:t>
      </w:r>
      <w:r w:rsidR="007A5EBD" w:rsidRPr="0016737C">
        <w:rPr>
          <w:rFonts w:eastAsia="Times New Roman" w:cstheme="minorHAnsi"/>
          <w:lang w:eastAsia="tr-TR"/>
        </w:rPr>
        <w:t>e</w:t>
      </w:r>
      <w:r w:rsidRPr="0016737C">
        <w:rPr>
          <w:rFonts w:eastAsia="Times New Roman" w:cstheme="minorHAnsi"/>
          <w:lang w:eastAsia="tr-TR"/>
        </w:rPr>
        <w:t xml:space="preserve">l hak ve özgürlüğüne zarar vermemek kaydıyla veri sorumlusunun meşru menfaatleri için zorunlu olması” </w:t>
      </w:r>
      <w:r w:rsidR="007A5EBD" w:rsidRPr="0016737C">
        <w:rPr>
          <w:rFonts w:eastAsia="Times New Roman" w:cstheme="minorHAnsi"/>
          <w:lang w:eastAsia="tr-TR"/>
        </w:rPr>
        <w:t>hukuki sebeplerine dayanmaktadır.</w:t>
      </w:r>
      <w:proofErr w:type="gramEnd"/>
    </w:p>
    <w:p w14:paraId="597D8022" w14:textId="62503D25" w:rsidR="00F37AE4" w:rsidRPr="0016737C" w:rsidRDefault="00437D01"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Görüntüler</w:t>
      </w:r>
      <w:r w:rsidR="00DE234A" w:rsidRPr="0016737C">
        <w:rPr>
          <w:rFonts w:eastAsia="Times New Roman" w:cstheme="minorHAnsi"/>
          <w:lang w:eastAsia="tr-TR"/>
        </w:rPr>
        <w:t>iniz</w:t>
      </w:r>
      <w:r w:rsidRPr="0016737C">
        <w:rPr>
          <w:rFonts w:eastAsia="Times New Roman" w:cstheme="minorHAnsi"/>
          <w:lang w:eastAsia="tr-TR"/>
        </w:rPr>
        <w:t xml:space="preserve"> k</w:t>
      </w:r>
      <w:r w:rsidR="00B03738" w:rsidRPr="0016737C">
        <w:rPr>
          <w:rFonts w:eastAsia="Times New Roman" w:cstheme="minorHAnsi"/>
          <w:lang w:eastAsia="tr-TR"/>
        </w:rPr>
        <w:t>ayıt</w:t>
      </w:r>
      <w:r w:rsidRPr="0016737C">
        <w:rPr>
          <w:rFonts w:eastAsia="Times New Roman" w:cstheme="minorHAnsi"/>
          <w:lang w:eastAsia="tr-TR"/>
        </w:rPr>
        <w:t xml:space="preserve"> sırasında </w:t>
      </w:r>
      <w:r w:rsidR="00B03738" w:rsidRPr="0016737C">
        <w:rPr>
          <w:rFonts w:eastAsia="Times New Roman" w:cstheme="minorHAnsi"/>
          <w:lang w:eastAsia="tr-TR"/>
        </w:rPr>
        <w:t>yetkilendirilmiş personel</w:t>
      </w:r>
      <w:r w:rsidRPr="0016737C">
        <w:rPr>
          <w:rFonts w:eastAsia="Times New Roman" w:cstheme="minorHAnsi"/>
          <w:lang w:eastAsia="tr-TR"/>
        </w:rPr>
        <w:t xml:space="preserve"> </w:t>
      </w:r>
      <w:r w:rsidR="00B03738" w:rsidRPr="0016737C">
        <w:rPr>
          <w:rFonts w:eastAsia="Times New Roman" w:cstheme="minorHAnsi"/>
          <w:lang w:eastAsia="tr-TR"/>
        </w:rPr>
        <w:t xml:space="preserve">dışında herhangi bir şahsın erişimine </w:t>
      </w:r>
      <w:r w:rsidR="007A5EBD" w:rsidRPr="0016737C">
        <w:rPr>
          <w:rFonts w:eastAsia="Times New Roman" w:cstheme="minorHAnsi"/>
          <w:lang w:eastAsia="tr-TR"/>
        </w:rPr>
        <w:t>kapalı tutularak</w:t>
      </w:r>
      <w:r w:rsidRPr="0016737C">
        <w:rPr>
          <w:rFonts w:eastAsia="Times New Roman" w:cstheme="minorHAnsi"/>
          <w:lang w:eastAsia="tr-TR"/>
        </w:rPr>
        <w:t xml:space="preserve"> yetkisiz kişilerin görmesi engellenmektedir. Ayrıca</w:t>
      </w:r>
      <w:r w:rsidR="007D76C0" w:rsidRPr="0016737C">
        <w:rPr>
          <w:rFonts w:eastAsia="Times New Roman" w:cstheme="minorHAnsi"/>
          <w:lang w:eastAsia="tr-TR"/>
        </w:rPr>
        <w:t xml:space="preserve"> </w:t>
      </w:r>
      <w:r w:rsidR="00F37AE4" w:rsidRPr="0016737C">
        <w:rPr>
          <w:rFonts w:eastAsia="Times New Roman" w:cstheme="minorHAnsi"/>
          <w:lang w:eastAsia="tr-TR"/>
        </w:rPr>
        <w:t xml:space="preserve">elde edilen kayıtlar bilişim güvenlik sistemleriyle </w:t>
      </w:r>
      <w:r w:rsidR="00DE234A" w:rsidRPr="0016737C">
        <w:rPr>
          <w:rFonts w:eastAsia="Times New Roman" w:cstheme="minorHAnsi"/>
          <w:lang w:eastAsia="tr-TR"/>
        </w:rPr>
        <w:t>güvenlik altına alınmakta ve</w:t>
      </w:r>
      <w:r w:rsidR="00F37AE4" w:rsidRPr="0016737C">
        <w:rPr>
          <w:rFonts w:eastAsia="Times New Roman" w:cstheme="minorHAnsi"/>
          <w:lang w:eastAsia="tr-TR"/>
        </w:rPr>
        <w:t xml:space="preserve"> adli ve/veya idari tahkikat süreçlerinde gerektiği kadarıyla ve sınırlı sayıda yetkili </w:t>
      </w:r>
      <w:r w:rsidR="00DE234A" w:rsidRPr="0016737C">
        <w:rPr>
          <w:rFonts w:eastAsia="Times New Roman" w:cstheme="minorHAnsi"/>
          <w:lang w:eastAsia="tr-TR"/>
        </w:rPr>
        <w:t xml:space="preserve">personel </w:t>
      </w:r>
      <w:r w:rsidR="00F37AE4" w:rsidRPr="0016737C">
        <w:rPr>
          <w:rFonts w:eastAsia="Times New Roman" w:cstheme="minorHAnsi"/>
          <w:lang w:eastAsia="tr-TR"/>
        </w:rPr>
        <w:t xml:space="preserve">tarafından erişilebilir kılınarak korunmaktadır. </w:t>
      </w:r>
    </w:p>
    <w:p w14:paraId="15C6AB40" w14:textId="66393BD0" w:rsidR="00E27FA9" w:rsidRPr="0016737C" w:rsidRDefault="00F11F15"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xml:space="preserve">Anılan kişisel verileriniz işlendikleri ve saklandıkları ortamlarda yetkisiz kişilerin erişimine maruz kalmamaları, kaybolmamaları ve zarar görmemeleri amacıyla, yukarıda belirtilen hukuki sebep temelinde, elde ediliş amaçlarıyla sınırlı olarak kullanılmak kaydıyla, gerektiğinde şifrelenerek, sadece yetkilendirilmiş sınırlı sayıda kişinin erişebileceği şekilde ve gerekli diğer </w:t>
      </w:r>
      <w:proofErr w:type="spellStart"/>
      <w:r w:rsidRPr="0016737C">
        <w:rPr>
          <w:rFonts w:eastAsia="Times New Roman" w:cstheme="minorHAnsi"/>
          <w:lang w:eastAsia="tr-TR"/>
        </w:rPr>
        <w:t>bilişimsel</w:t>
      </w:r>
      <w:proofErr w:type="spellEnd"/>
      <w:r w:rsidRPr="0016737C">
        <w:rPr>
          <w:rFonts w:eastAsia="Times New Roman" w:cstheme="minorHAnsi"/>
          <w:lang w:eastAsia="tr-TR"/>
        </w:rPr>
        <w:t xml:space="preserve"> ve fiziksel tedbirler alınarak işlenmekte ve saklanmaktadır. </w:t>
      </w:r>
      <w:r w:rsidR="00F37AE4" w:rsidRPr="0016737C">
        <w:rPr>
          <w:rFonts w:eastAsia="Times New Roman" w:cstheme="minorHAnsi"/>
          <w:lang w:eastAsia="tr-TR"/>
        </w:rPr>
        <w:t>Bu k</w:t>
      </w:r>
      <w:r w:rsidR="00E27FA9" w:rsidRPr="0016737C">
        <w:rPr>
          <w:rFonts w:eastAsia="Times New Roman" w:cstheme="minorHAnsi"/>
          <w:lang w:eastAsia="tr-TR"/>
        </w:rPr>
        <w:t>işisel verileriniz</w:t>
      </w:r>
      <w:r w:rsidR="00CB6F32" w:rsidRPr="0016737C">
        <w:rPr>
          <w:rFonts w:eastAsia="Times New Roman" w:cstheme="minorHAnsi"/>
          <w:lang w:eastAsia="tr-TR"/>
        </w:rPr>
        <w:t>,</w:t>
      </w:r>
      <w:r w:rsidR="006A1C6F" w:rsidRPr="0016737C">
        <w:rPr>
          <w:rFonts w:eastAsia="Times New Roman" w:cstheme="minorHAnsi"/>
          <w:lang w:eastAsia="tr-TR"/>
        </w:rPr>
        <w:t xml:space="preserve"> </w:t>
      </w:r>
      <w:r w:rsidR="00CB6F32" w:rsidRPr="0016737C">
        <w:rPr>
          <w:rFonts w:eastAsia="Times New Roman" w:cstheme="minorHAnsi"/>
          <w:lang w:eastAsia="tr-TR"/>
        </w:rPr>
        <w:t xml:space="preserve">adli bir vaka sebebiyle delil niteliği taşıması gibi </w:t>
      </w:r>
      <w:r w:rsidR="006A1C6F" w:rsidRPr="0016737C">
        <w:rPr>
          <w:rFonts w:eastAsia="Times New Roman" w:cstheme="minorHAnsi"/>
          <w:lang w:eastAsia="tr-TR"/>
        </w:rPr>
        <w:t>başka bir hukuki gereklilik mevcut değilse,</w:t>
      </w:r>
      <w:r w:rsidR="00E27FA9" w:rsidRPr="0016737C">
        <w:rPr>
          <w:rFonts w:eastAsia="Times New Roman" w:cstheme="minorHAnsi"/>
          <w:lang w:eastAsia="tr-TR"/>
        </w:rPr>
        <w:t xml:space="preserve"> </w:t>
      </w:r>
      <w:r w:rsidR="007D76C0" w:rsidRPr="0016737C">
        <w:rPr>
          <w:rFonts w:eastAsia="Times New Roman" w:cstheme="minorHAnsi"/>
          <w:lang w:eastAsia="tr-TR"/>
        </w:rPr>
        <w:t xml:space="preserve">temininden </w:t>
      </w:r>
      <w:r w:rsidR="00DE234A" w:rsidRPr="0016737C">
        <w:rPr>
          <w:rFonts w:eastAsia="Times New Roman" w:cstheme="minorHAnsi"/>
          <w:lang w:eastAsia="tr-TR"/>
        </w:rPr>
        <w:t>14 gün</w:t>
      </w:r>
      <w:r w:rsidR="007D76C0" w:rsidRPr="0016737C">
        <w:rPr>
          <w:rFonts w:eastAsia="Times New Roman" w:cstheme="minorHAnsi"/>
          <w:lang w:eastAsia="tr-TR"/>
        </w:rPr>
        <w:t xml:space="preserve"> sonra silinmekte ve imha edilmektedir</w:t>
      </w:r>
      <w:r w:rsidR="00DE234A" w:rsidRPr="0016737C">
        <w:rPr>
          <w:rFonts w:eastAsia="Times New Roman" w:cstheme="minorHAnsi"/>
          <w:lang w:eastAsia="tr-TR"/>
        </w:rPr>
        <w:t>.</w:t>
      </w:r>
    </w:p>
    <w:p w14:paraId="69573500" w14:textId="500FD079" w:rsidR="00CB6F32" w:rsidRPr="0016737C" w:rsidRDefault="00CB6F32"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xml:space="preserve">Kişisel veri sahibi olarak, haklarınıza ilişkin taleplerinizi aşağıda düzenlenen yöntemlerle </w:t>
      </w:r>
      <w:r w:rsidR="001307B7" w:rsidRPr="0016737C">
        <w:rPr>
          <w:rFonts w:eastAsia="Times New Roman" w:cstheme="minorHAnsi"/>
          <w:lang w:eastAsia="tr-TR"/>
        </w:rPr>
        <w:t>Şirketimize</w:t>
      </w:r>
      <w:r w:rsidRPr="0016737C">
        <w:rPr>
          <w:rFonts w:eastAsia="Times New Roman" w:cstheme="minorHAnsi"/>
          <w:lang w:eastAsia="tr-TR"/>
        </w:rPr>
        <w:t xml:space="preserve"> iletmeniz durumunda </w:t>
      </w:r>
      <w:r w:rsidR="001307B7" w:rsidRPr="0016737C">
        <w:rPr>
          <w:rFonts w:eastAsia="Times New Roman" w:cstheme="minorHAnsi"/>
          <w:lang w:eastAsia="tr-TR"/>
        </w:rPr>
        <w:t>Şirket</w:t>
      </w:r>
      <w:r w:rsidR="00DB276D" w:rsidRPr="0016737C">
        <w:rPr>
          <w:rFonts w:eastAsia="Times New Roman" w:cstheme="minorHAnsi"/>
          <w:lang w:eastAsia="tr-TR"/>
        </w:rPr>
        <w:t>imiz</w:t>
      </w:r>
      <w:r w:rsidRPr="0016737C">
        <w:rPr>
          <w:rFonts w:eastAsia="Times New Roman" w:cstheme="minorHAnsi"/>
          <w:lang w:eastAsia="tr-TR"/>
        </w:rPr>
        <w:t xml:space="preserve"> talebin niteliğine göre talebi </w:t>
      </w:r>
      <w:proofErr w:type="spellStart"/>
      <w:r w:rsidRPr="0016737C">
        <w:rPr>
          <w:rFonts w:eastAsia="Times New Roman" w:cstheme="minorHAnsi"/>
          <w:lang w:eastAsia="tr-TR"/>
        </w:rPr>
        <w:t>KVKK’n</w:t>
      </w:r>
      <w:r w:rsidR="001307B7" w:rsidRPr="0016737C">
        <w:rPr>
          <w:rFonts w:eastAsia="Times New Roman" w:cstheme="minorHAnsi"/>
          <w:lang w:eastAsia="tr-TR"/>
        </w:rPr>
        <w:t>ı</w:t>
      </w:r>
      <w:r w:rsidRPr="0016737C">
        <w:rPr>
          <w:rFonts w:eastAsia="Times New Roman" w:cstheme="minorHAnsi"/>
          <w:lang w:eastAsia="tr-TR"/>
        </w:rPr>
        <w:t>n</w:t>
      </w:r>
      <w:proofErr w:type="spellEnd"/>
      <w:r w:rsidRPr="0016737C">
        <w:rPr>
          <w:rFonts w:eastAsia="Times New Roman" w:cstheme="minorHAnsi"/>
          <w:lang w:eastAsia="tr-TR"/>
        </w:rPr>
        <w:t xml:space="preserve"> 13. maddesinin 2. fıkrası uyarınca en kısa sürede ve en geç otuz gün içinde ücretsiz olarak sonuçlandıracaktır. Ancak, işlemin ayrıca bir maliyeti gerektirmesi halinde, </w:t>
      </w:r>
      <w:r w:rsidR="001307B7" w:rsidRPr="0016737C">
        <w:rPr>
          <w:rFonts w:eastAsia="Times New Roman" w:cstheme="minorHAnsi"/>
          <w:lang w:eastAsia="tr-TR"/>
        </w:rPr>
        <w:t>Şirket</w:t>
      </w:r>
      <w:r w:rsidR="003B6BBC" w:rsidRPr="0016737C">
        <w:rPr>
          <w:rFonts w:eastAsia="Times New Roman" w:cstheme="minorHAnsi"/>
          <w:lang w:eastAsia="tr-TR"/>
        </w:rPr>
        <w:t xml:space="preserve">imiz </w:t>
      </w:r>
      <w:r w:rsidRPr="0016737C">
        <w:rPr>
          <w:rFonts w:eastAsia="Times New Roman" w:cstheme="minorHAnsi"/>
          <w:lang w:eastAsia="tr-TR"/>
        </w:rPr>
        <w:t xml:space="preserve">tarafından Kişisel Verileri Koruma Kurulunca belirlenen tarifedeki ücret alınabilecektir. </w:t>
      </w:r>
    </w:p>
    <w:p w14:paraId="6E0651A2" w14:textId="78297415"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Bu kapsamda kişisel veri sahipleri;</w:t>
      </w:r>
    </w:p>
    <w:p w14:paraId="0376AB24"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Kişisel veri işlenip işlenmediğini öğrenme,</w:t>
      </w:r>
    </w:p>
    <w:p w14:paraId="7A903E25"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lastRenderedPageBreak/>
        <w:t>· Kişisel verileri işlenmişse buna ilişkin bilgi talep etme,</w:t>
      </w:r>
    </w:p>
    <w:p w14:paraId="0AAD08E1" w14:textId="70BD3E9C"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·Kişisel verilerin işlenme amacını ve bunların amacına uygun kullanılıp kullanılmadığını öğrenme,</w:t>
      </w:r>
    </w:p>
    <w:p w14:paraId="2B3A67E5"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Yurt içinde veya yurt dışında kişisel verilerin aktarıldığı üçüncü kişileri bilme,</w:t>
      </w:r>
    </w:p>
    <w:p w14:paraId="7AB092F5"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Kişisel verilerin eksik veya yanlış işlenmiş olması hâlinde bunların düzeltilmesini isteme ve bu kapsamda yapılan işlemin kişisel verilerin aktarıldığı üçüncü kişilere bildirilmesini isteme,</w:t>
      </w:r>
    </w:p>
    <w:p w14:paraId="6302A7E1" w14:textId="611A0FAA"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KVKK</w:t>
      </w:r>
      <w:r w:rsidR="0062551C" w:rsidRPr="0016737C">
        <w:rPr>
          <w:rFonts w:eastAsia="Times New Roman" w:cstheme="minorHAnsi"/>
          <w:lang w:eastAsia="tr-TR"/>
        </w:rPr>
        <w:t>’</w:t>
      </w:r>
      <w:r w:rsidR="001307B7" w:rsidRPr="0016737C">
        <w:rPr>
          <w:rFonts w:eastAsia="Times New Roman" w:cstheme="minorHAnsi"/>
          <w:lang w:eastAsia="tr-TR"/>
        </w:rPr>
        <w:t xml:space="preserve"> </w:t>
      </w:r>
      <w:proofErr w:type="spellStart"/>
      <w:r w:rsidRPr="0016737C">
        <w:rPr>
          <w:rFonts w:eastAsia="Times New Roman" w:cstheme="minorHAnsi"/>
          <w:lang w:eastAsia="tr-TR"/>
        </w:rPr>
        <w:t>n</w:t>
      </w:r>
      <w:r w:rsidR="001307B7" w:rsidRPr="0016737C">
        <w:rPr>
          <w:rFonts w:eastAsia="Times New Roman" w:cstheme="minorHAnsi"/>
          <w:lang w:eastAsia="tr-TR"/>
        </w:rPr>
        <w:t>ı</w:t>
      </w:r>
      <w:r w:rsidRPr="0016737C">
        <w:rPr>
          <w:rFonts w:eastAsia="Times New Roman" w:cstheme="minorHAnsi"/>
          <w:lang w:eastAsia="tr-TR"/>
        </w:rPr>
        <w:t>n</w:t>
      </w:r>
      <w:proofErr w:type="spellEnd"/>
      <w:r w:rsidRPr="0016737C">
        <w:rPr>
          <w:rFonts w:eastAsia="Times New Roman" w:cstheme="minorHAnsi"/>
          <w:lang w:eastAsia="tr-TR"/>
        </w:rPr>
        <w:t xml:space="preserve">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77EF4BB6"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 İşlenen verilerin münhasıran otomatik sistemler vasıtasıyla analiz edilmesi suretiyle kişinin kendisi aleyhine bir sonucun ortaya çıkmasına itiraz etme,</w:t>
      </w:r>
    </w:p>
    <w:p w14:paraId="32387151" w14:textId="77777777" w:rsidR="00B53EB4" w:rsidRPr="0016737C" w:rsidRDefault="00B53EB4" w:rsidP="00DE234A">
      <w:pPr>
        <w:shd w:val="clear" w:color="auto" w:fill="FFFFFF"/>
        <w:spacing w:before="120" w:after="120" w:line="360" w:lineRule="atLeast"/>
        <w:jc w:val="both"/>
        <w:rPr>
          <w:rFonts w:eastAsia="Times New Roman" w:cstheme="minorHAnsi"/>
          <w:lang w:eastAsia="tr-TR"/>
        </w:rPr>
      </w:pPr>
      <w:r w:rsidRPr="0016737C">
        <w:rPr>
          <w:rFonts w:eastAsia="Times New Roman" w:cstheme="minorHAnsi"/>
          <w:lang w:eastAsia="tr-TR"/>
        </w:rPr>
        <w:t>·Kişisel verilerin kanuna aykırı olarak işlenmesi sebebiyle zarara uğraması halinde zararın giderilmesini talep etme haklarına sahiptir.</w:t>
      </w:r>
    </w:p>
    <w:p w14:paraId="6A4C21B7" w14:textId="6231D965" w:rsidR="000738E2" w:rsidRPr="0016737C" w:rsidRDefault="000738E2" w:rsidP="00DE234A">
      <w:pPr>
        <w:shd w:val="clear" w:color="auto" w:fill="FFFFFF"/>
        <w:spacing w:before="120" w:after="120" w:line="240" w:lineRule="auto"/>
        <w:jc w:val="both"/>
        <w:rPr>
          <w:rFonts w:eastAsia="Times New Roman" w:cstheme="minorHAnsi"/>
          <w:lang w:eastAsia="tr-TR"/>
        </w:rPr>
      </w:pPr>
      <w:r w:rsidRPr="0016737C">
        <w:rPr>
          <w:rFonts w:eastAsia="Times New Roman" w:cstheme="minorHAnsi"/>
          <w:lang w:eastAsia="tr-TR"/>
        </w:rPr>
        <w:t xml:space="preserve">Yukarıda belirtilen haklarınızı kullanmak için kimliğinizi tespit edici gerekli bilgiler ile </w:t>
      </w:r>
      <w:proofErr w:type="spellStart"/>
      <w:r w:rsidRPr="0016737C">
        <w:rPr>
          <w:rFonts w:eastAsia="Times New Roman" w:cstheme="minorHAnsi"/>
          <w:lang w:eastAsia="tr-TR"/>
        </w:rPr>
        <w:t>KVKK’nın</w:t>
      </w:r>
      <w:proofErr w:type="spellEnd"/>
      <w:r w:rsidRPr="0016737C">
        <w:rPr>
          <w:rFonts w:eastAsia="Times New Roman" w:cstheme="minorHAnsi"/>
          <w:lang w:eastAsia="tr-TR"/>
        </w:rPr>
        <w:t xml:space="preserve"> 11. maddesinde belirtilen haklardan kullanmayı talep ettiğiniz hakkınıza yönelik açıklamalarınızı içeren </w:t>
      </w:r>
      <w:hyperlink r:id="rId8" w:history="1">
        <w:r w:rsidR="00D1211B" w:rsidRPr="00B83307">
          <w:rPr>
            <w:rStyle w:val="Kpr"/>
          </w:rPr>
          <w:t>www.sistas.com.tr</w:t>
        </w:r>
      </w:hyperlink>
      <w:r w:rsidR="00D1211B">
        <w:t xml:space="preserve"> </w:t>
      </w:r>
      <w:r w:rsidRPr="0016737C">
        <w:rPr>
          <w:rFonts w:eastAsia="Times New Roman" w:cstheme="minorHAnsi"/>
          <w:lang w:eastAsia="tr-TR"/>
        </w:rPr>
        <w:t>adresinde bulunan başvuru formunu kullanarak, kimliğinizi tespit edici belgeler ile</w:t>
      </w:r>
      <w:r w:rsidRPr="0016737C">
        <w:rPr>
          <w:rFonts w:eastAsia="Calibri" w:cstheme="minorHAnsi"/>
          <w:color w:val="1F497D"/>
          <w:shd w:val="clear" w:color="auto" w:fill="FFFFFF"/>
        </w:rPr>
        <w:t xml:space="preserve"> </w:t>
      </w:r>
      <w:proofErr w:type="spellStart"/>
      <w:r w:rsidR="00BB5AC7">
        <w:rPr>
          <w:rFonts w:ascii="Calibri" w:hAnsi="Calibri" w:cs="Calibri"/>
          <w:shd w:val="clear" w:color="auto" w:fill="FFFFFF"/>
        </w:rPr>
        <w:t>Cinnah</w:t>
      </w:r>
      <w:proofErr w:type="spellEnd"/>
      <w:r w:rsidR="00BB5AC7">
        <w:rPr>
          <w:rFonts w:ascii="Calibri" w:hAnsi="Calibri" w:cs="Calibri"/>
          <w:shd w:val="clear" w:color="auto" w:fill="FFFFFF"/>
        </w:rPr>
        <w:t xml:space="preserve"> </w:t>
      </w:r>
      <w:proofErr w:type="spellStart"/>
      <w:r w:rsidR="00BB5AC7">
        <w:rPr>
          <w:rFonts w:ascii="Calibri" w:hAnsi="Calibri" w:cs="Calibri"/>
          <w:shd w:val="clear" w:color="auto" w:fill="FFFFFF"/>
        </w:rPr>
        <w:t>cad.</w:t>
      </w:r>
      <w:proofErr w:type="spellEnd"/>
      <w:r w:rsidR="00BB5AC7">
        <w:rPr>
          <w:rFonts w:ascii="Calibri" w:hAnsi="Calibri" w:cs="Calibri"/>
          <w:shd w:val="clear" w:color="auto" w:fill="FFFFFF"/>
        </w:rPr>
        <w:t xml:space="preserve"> Farabi sok. No:35/1 Çankaya/</w:t>
      </w:r>
      <w:proofErr w:type="gramStart"/>
      <w:r w:rsidR="00BB5AC7">
        <w:rPr>
          <w:rFonts w:ascii="Calibri" w:hAnsi="Calibri" w:cs="Calibri"/>
          <w:shd w:val="clear" w:color="auto" w:fill="FFFFFF"/>
        </w:rPr>
        <w:t>Ankara</w:t>
      </w:r>
      <w:r w:rsidR="00BB5AC7">
        <w:t xml:space="preserve"> </w:t>
      </w:r>
      <w:r w:rsidRPr="0016737C">
        <w:rPr>
          <w:rFonts w:eastAsia="Calibri" w:cstheme="minorHAnsi"/>
        </w:rPr>
        <w:t xml:space="preserve"> </w:t>
      </w:r>
      <w:r w:rsidRPr="0016737C">
        <w:rPr>
          <w:rFonts w:eastAsia="Times New Roman" w:cstheme="minorHAnsi"/>
          <w:lang w:eastAsia="tr-TR"/>
        </w:rPr>
        <w:t>adresine</w:t>
      </w:r>
      <w:proofErr w:type="gramEnd"/>
      <w:r w:rsidRPr="0016737C">
        <w:rPr>
          <w:rFonts w:eastAsia="Times New Roman" w:cstheme="minorHAnsi"/>
          <w:lang w:eastAsia="tr-TR"/>
        </w:rPr>
        <w:t xml:space="preserve"> bizzat elden iletebilir, aynı adrese  noter kanalıyla gönderebilir veya 6698 sayılı Kanun’da belirtilen diğer yöntemler ile gönderebilirsiniz.</w:t>
      </w:r>
    </w:p>
    <w:p w14:paraId="730E011D" w14:textId="77777777" w:rsidR="00D2634C" w:rsidRPr="0016737C" w:rsidRDefault="00D2634C" w:rsidP="00D2634C">
      <w:pPr>
        <w:shd w:val="clear" w:color="auto" w:fill="FFFFFF"/>
        <w:spacing w:after="0" w:line="360" w:lineRule="atLeast"/>
        <w:jc w:val="both"/>
        <w:rPr>
          <w:rFonts w:eastAsia="Times New Roman" w:cstheme="minorHAnsi"/>
          <w:lang w:eastAsia="tr-TR"/>
        </w:rPr>
      </w:pPr>
    </w:p>
    <w:p w14:paraId="7B4DA51A" w14:textId="77777777" w:rsidR="00D2634C" w:rsidRPr="0016737C" w:rsidRDefault="00D2634C" w:rsidP="00D2634C">
      <w:pPr>
        <w:shd w:val="clear" w:color="auto" w:fill="FFFFFF"/>
        <w:spacing w:after="0" w:line="360" w:lineRule="atLeast"/>
        <w:jc w:val="both"/>
        <w:rPr>
          <w:rFonts w:eastAsia="Times New Roman" w:cstheme="minorHAnsi"/>
          <w:lang w:eastAsia="tr-TR"/>
        </w:rPr>
      </w:pPr>
      <w:r w:rsidRPr="0016737C">
        <w:rPr>
          <w:rFonts w:eastAsia="Times New Roman" w:cstheme="minorHAnsi"/>
          <w:lang w:eastAsia="tr-TR"/>
        </w:rPr>
        <w:t>VERİ SORUMLUSU</w:t>
      </w:r>
    </w:p>
    <w:p w14:paraId="009FE0DA" w14:textId="20D1CD6C" w:rsidR="00B30143" w:rsidRPr="0016737C" w:rsidRDefault="0016737C" w:rsidP="0016737C">
      <w:pPr>
        <w:shd w:val="clear" w:color="auto" w:fill="FFFFFF"/>
        <w:spacing w:after="0" w:line="360" w:lineRule="atLeast"/>
        <w:jc w:val="both"/>
        <w:rPr>
          <w:rFonts w:eastAsia="Times New Roman" w:cstheme="minorHAnsi"/>
          <w:lang w:eastAsia="tr-TR"/>
        </w:rPr>
      </w:pPr>
      <w:proofErr w:type="spellStart"/>
      <w:r w:rsidRPr="0016737C">
        <w:rPr>
          <w:rFonts w:eastAsia="Times New Roman" w:cstheme="minorHAnsi"/>
          <w:lang w:eastAsia="tr-TR"/>
        </w:rPr>
        <w:t>Sistaş</w:t>
      </w:r>
      <w:proofErr w:type="spellEnd"/>
      <w:r w:rsidRPr="0016737C">
        <w:rPr>
          <w:rFonts w:eastAsia="Times New Roman" w:cstheme="minorHAnsi"/>
          <w:lang w:eastAsia="tr-TR"/>
        </w:rPr>
        <w:t xml:space="preserve"> Sayısal İletişim Sanayi ve Ticaret A.Ş</w:t>
      </w:r>
      <w:bookmarkStart w:id="0" w:name="_GoBack"/>
      <w:bookmarkEnd w:id="0"/>
    </w:p>
    <w:sectPr w:rsidR="00B30143" w:rsidRPr="0016737C">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6A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B9EA" w16cex:dateUtc="2020-09-25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6AEEA" w16cid:durableId="2318B9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B7A4" w14:textId="77777777" w:rsidR="00CD25EF" w:rsidRDefault="00CD25EF" w:rsidP="00DE234A">
      <w:pPr>
        <w:spacing w:after="0" w:line="240" w:lineRule="auto"/>
      </w:pPr>
      <w:r>
        <w:separator/>
      </w:r>
    </w:p>
  </w:endnote>
  <w:endnote w:type="continuationSeparator" w:id="0">
    <w:p w14:paraId="5E6BE571" w14:textId="77777777" w:rsidR="00CD25EF" w:rsidRDefault="00CD25EF" w:rsidP="00DE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2620"/>
      <w:docPartObj>
        <w:docPartGallery w:val="Page Numbers (Bottom of Page)"/>
        <w:docPartUnique/>
      </w:docPartObj>
    </w:sdtPr>
    <w:sdtEndPr/>
    <w:sdtContent>
      <w:p w14:paraId="4382FAD4" w14:textId="1C6BFD59" w:rsidR="00DE234A" w:rsidRDefault="00DE234A">
        <w:pPr>
          <w:pStyle w:val="Altbilgi"/>
          <w:jc w:val="center"/>
        </w:pPr>
        <w:r>
          <w:fldChar w:fldCharType="begin"/>
        </w:r>
        <w:r>
          <w:instrText>PAGE   \* MERGEFORMAT</w:instrText>
        </w:r>
        <w:r>
          <w:fldChar w:fldCharType="separate"/>
        </w:r>
        <w:r w:rsidR="00BB5AC7">
          <w:rPr>
            <w:noProof/>
          </w:rPr>
          <w:t>2</w:t>
        </w:r>
        <w:r>
          <w:fldChar w:fldCharType="end"/>
        </w:r>
      </w:p>
    </w:sdtContent>
  </w:sdt>
  <w:p w14:paraId="56EC808D" w14:textId="77777777" w:rsidR="00DE234A" w:rsidRDefault="00DE23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FF24" w14:textId="77777777" w:rsidR="00CD25EF" w:rsidRDefault="00CD25EF" w:rsidP="00DE234A">
      <w:pPr>
        <w:spacing w:after="0" w:line="240" w:lineRule="auto"/>
      </w:pPr>
      <w:r>
        <w:separator/>
      </w:r>
    </w:p>
  </w:footnote>
  <w:footnote w:type="continuationSeparator" w:id="0">
    <w:p w14:paraId="5AA1E225" w14:textId="77777777" w:rsidR="00CD25EF" w:rsidRDefault="00CD25EF" w:rsidP="00DE2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2B70"/>
    <w:multiLevelType w:val="hybridMultilevel"/>
    <w:tmpl w:val="33441A42"/>
    <w:lvl w:ilvl="0" w:tplc="EE720BB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t Kadeoğlu">
    <w15:presenceInfo w15:providerId="Windows Live" w15:userId="f8e1ee4174ab9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DE"/>
    <w:rsid w:val="00024095"/>
    <w:rsid w:val="00036BB4"/>
    <w:rsid w:val="000738E2"/>
    <w:rsid w:val="000912F5"/>
    <w:rsid w:val="000C5F70"/>
    <w:rsid w:val="000D0BBF"/>
    <w:rsid w:val="00112A6A"/>
    <w:rsid w:val="001307B7"/>
    <w:rsid w:val="00136562"/>
    <w:rsid w:val="0016737C"/>
    <w:rsid w:val="00175510"/>
    <w:rsid w:val="00360C52"/>
    <w:rsid w:val="003641E7"/>
    <w:rsid w:val="003B6BBC"/>
    <w:rsid w:val="003E7331"/>
    <w:rsid w:val="00437D01"/>
    <w:rsid w:val="00467B48"/>
    <w:rsid w:val="00467BC8"/>
    <w:rsid w:val="00473A16"/>
    <w:rsid w:val="00560FC3"/>
    <w:rsid w:val="00593F84"/>
    <w:rsid w:val="00594268"/>
    <w:rsid w:val="00595521"/>
    <w:rsid w:val="005C11AE"/>
    <w:rsid w:val="00610E51"/>
    <w:rsid w:val="006146FE"/>
    <w:rsid w:val="0062551C"/>
    <w:rsid w:val="006A1C6F"/>
    <w:rsid w:val="006A6545"/>
    <w:rsid w:val="007A5EBD"/>
    <w:rsid w:val="007A7C81"/>
    <w:rsid w:val="007C5DC7"/>
    <w:rsid w:val="007D76C0"/>
    <w:rsid w:val="007E218A"/>
    <w:rsid w:val="007F0CC3"/>
    <w:rsid w:val="0080759D"/>
    <w:rsid w:val="008159DE"/>
    <w:rsid w:val="008A5EF3"/>
    <w:rsid w:val="008A7081"/>
    <w:rsid w:val="008A7C76"/>
    <w:rsid w:val="009B0A38"/>
    <w:rsid w:val="009F79CF"/>
    <w:rsid w:val="00A212C9"/>
    <w:rsid w:val="00A80136"/>
    <w:rsid w:val="00AB365C"/>
    <w:rsid w:val="00B03738"/>
    <w:rsid w:val="00B30143"/>
    <w:rsid w:val="00B40351"/>
    <w:rsid w:val="00B478D0"/>
    <w:rsid w:val="00B53EB4"/>
    <w:rsid w:val="00B73C03"/>
    <w:rsid w:val="00BB5AC7"/>
    <w:rsid w:val="00C07BC0"/>
    <w:rsid w:val="00C23420"/>
    <w:rsid w:val="00C603C3"/>
    <w:rsid w:val="00C75523"/>
    <w:rsid w:val="00CB6F32"/>
    <w:rsid w:val="00CD25EF"/>
    <w:rsid w:val="00CE1D3E"/>
    <w:rsid w:val="00CF2A8A"/>
    <w:rsid w:val="00D1211B"/>
    <w:rsid w:val="00D23998"/>
    <w:rsid w:val="00D2634C"/>
    <w:rsid w:val="00D32BC0"/>
    <w:rsid w:val="00DB276D"/>
    <w:rsid w:val="00DE234A"/>
    <w:rsid w:val="00E019DD"/>
    <w:rsid w:val="00E27FA9"/>
    <w:rsid w:val="00E75194"/>
    <w:rsid w:val="00F11F15"/>
    <w:rsid w:val="00F37AE4"/>
    <w:rsid w:val="00F736CC"/>
    <w:rsid w:val="00FB7936"/>
    <w:rsid w:val="00FC5AD4"/>
    <w:rsid w:val="00FD6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3EB4"/>
    <w:rPr>
      <w:color w:val="0563C1" w:themeColor="hyperlink"/>
      <w:u w:val="single"/>
    </w:rPr>
  </w:style>
  <w:style w:type="character" w:customStyle="1" w:styleId="zmlenmeyenBahsetme1">
    <w:name w:val="Çözümlenmeyen Bahsetme1"/>
    <w:basedOn w:val="VarsaylanParagrafYazTipi"/>
    <w:uiPriority w:val="99"/>
    <w:semiHidden/>
    <w:unhideWhenUsed/>
    <w:rsid w:val="00B53EB4"/>
    <w:rPr>
      <w:color w:val="605E5C"/>
      <w:shd w:val="clear" w:color="auto" w:fill="E1DFDD"/>
    </w:rPr>
  </w:style>
  <w:style w:type="paragraph" w:styleId="ListeParagraf">
    <w:name w:val="List Paragraph"/>
    <w:basedOn w:val="Normal"/>
    <w:uiPriority w:val="34"/>
    <w:qFormat/>
    <w:rsid w:val="00CF2A8A"/>
    <w:pPr>
      <w:ind w:left="720"/>
      <w:contextualSpacing/>
    </w:pPr>
  </w:style>
  <w:style w:type="character" w:styleId="AklamaBavurusu">
    <w:name w:val="annotation reference"/>
    <w:basedOn w:val="VarsaylanParagrafYazTipi"/>
    <w:uiPriority w:val="99"/>
    <w:semiHidden/>
    <w:unhideWhenUsed/>
    <w:rsid w:val="00437D01"/>
    <w:rPr>
      <w:sz w:val="16"/>
      <w:szCs w:val="16"/>
    </w:rPr>
  </w:style>
  <w:style w:type="paragraph" w:styleId="AklamaMetni">
    <w:name w:val="annotation text"/>
    <w:basedOn w:val="Normal"/>
    <w:link w:val="AklamaMetniChar"/>
    <w:uiPriority w:val="99"/>
    <w:semiHidden/>
    <w:unhideWhenUsed/>
    <w:rsid w:val="00437D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7D01"/>
    <w:rPr>
      <w:sz w:val="20"/>
      <w:szCs w:val="20"/>
    </w:rPr>
  </w:style>
  <w:style w:type="paragraph" w:styleId="AklamaKonusu">
    <w:name w:val="annotation subject"/>
    <w:basedOn w:val="AklamaMetni"/>
    <w:next w:val="AklamaMetni"/>
    <w:link w:val="AklamaKonusuChar"/>
    <w:uiPriority w:val="99"/>
    <w:semiHidden/>
    <w:unhideWhenUsed/>
    <w:rsid w:val="00437D01"/>
    <w:rPr>
      <w:b/>
      <w:bCs/>
    </w:rPr>
  </w:style>
  <w:style w:type="character" w:customStyle="1" w:styleId="AklamaKonusuChar">
    <w:name w:val="Açıklama Konusu Char"/>
    <w:basedOn w:val="AklamaMetniChar"/>
    <w:link w:val="AklamaKonusu"/>
    <w:uiPriority w:val="99"/>
    <w:semiHidden/>
    <w:rsid w:val="00437D01"/>
    <w:rPr>
      <w:b/>
      <w:bCs/>
      <w:sz w:val="20"/>
      <w:szCs w:val="20"/>
    </w:rPr>
  </w:style>
  <w:style w:type="paragraph" w:styleId="BalonMetni">
    <w:name w:val="Balloon Text"/>
    <w:basedOn w:val="Normal"/>
    <w:link w:val="BalonMetniChar"/>
    <w:uiPriority w:val="99"/>
    <w:semiHidden/>
    <w:unhideWhenUsed/>
    <w:rsid w:val="00437D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7D01"/>
    <w:rPr>
      <w:rFonts w:ascii="Segoe UI" w:hAnsi="Segoe UI" w:cs="Segoe UI"/>
      <w:sz w:val="18"/>
      <w:szCs w:val="18"/>
    </w:rPr>
  </w:style>
  <w:style w:type="paragraph" w:styleId="stbilgi">
    <w:name w:val="header"/>
    <w:basedOn w:val="Normal"/>
    <w:link w:val="stbilgiChar"/>
    <w:uiPriority w:val="99"/>
    <w:unhideWhenUsed/>
    <w:rsid w:val="00DE2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34A"/>
  </w:style>
  <w:style w:type="paragraph" w:styleId="Altbilgi">
    <w:name w:val="footer"/>
    <w:basedOn w:val="Normal"/>
    <w:link w:val="AltbilgiChar"/>
    <w:uiPriority w:val="99"/>
    <w:unhideWhenUsed/>
    <w:rsid w:val="00DE2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3EB4"/>
    <w:rPr>
      <w:color w:val="0563C1" w:themeColor="hyperlink"/>
      <w:u w:val="single"/>
    </w:rPr>
  </w:style>
  <w:style w:type="character" w:customStyle="1" w:styleId="zmlenmeyenBahsetme1">
    <w:name w:val="Çözümlenmeyen Bahsetme1"/>
    <w:basedOn w:val="VarsaylanParagrafYazTipi"/>
    <w:uiPriority w:val="99"/>
    <w:semiHidden/>
    <w:unhideWhenUsed/>
    <w:rsid w:val="00B53EB4"/>
    <w:rPr>
      <w:color w:val="605E5C"/>
      <w:shd w:val="clear" w:color="auto" w:fill="E1DFDD"/>
    </w:rPr>
  </w:style>
  <w:style w:type="paragraph" w:styleId="ListeParagraf">
    <w:name w:val="List Paragraph"/>
    <w:basedOn w:val="Normal"/>
    <w:uiPriority w:val="34"/>
    <w:qFormat/>
    <w:rsid w:val="00CF2A8A"/>
    <w:pPr>
      <w:ind w:left="720"/>
      <w:contextualSpacing/>
    </w:pPr>
  </w:style>
  <w:style w:type="character" w:styleId="AklamaBavurusu">
    <w:name w:val="annotation reference"/>
    <w:basedOn w:val="VarsaylanParagrafYazTipi"/>
    <w:uiPriority w:val="99"/>
    <w:semiHidden/>
    <w:unhideWhenUsed/>
    <w:rsid w:val="00437D01"/>
    <w:rPr>
      <w:sz w:val="16"/>
      <w:szCs w:val="16"/>
    </w:rPr>
  </w:style>
  <w:style w:type="paragraph" w:styleId="AklamaMetni">
    <w:name w:val="annotation text"/>
    <w:basedOn w:val="Normal"/>
    <w:link w:val="AklamaMetniChar"/>
    <w:uiPriority w:val="99"/>
    <w:semiHidden/>
    <w:unhideWhenUsed/>
    <w:rsid w:val="00437D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7D01"/>
    <w:rPr>
      <w:sz w:val="20"/>
      <w:szCs w:val="20"/>
    </w:rPr>
  </w:style>
  <w:style w:type="paragraph" w:styleId="AklamaKonusu">
    <w:name w:val="annotation subject"/>
    <w:basedOn w:val="AklamaMetni"/>
    <w:next w:val="AklamaMetni"/>
    <w:link w:val="AklamaKonusuChar"/>
    <w:uiPriority w:val="99"/>
    <w:semiHidden/>
    <w:unhideWhenUsed/>
    <w:rsid w:val="00437D01"/>
    <w:rPr>
      <w:b/>
      <w:bCs/>
    </w:rPr>
  </w:style>
  <w:style w:type="character" w:customStyle="1" w:styleId="AklamaKonusuChar">
    <w:name w:val="Açıklama Konusu Char"/>
    <w:basedOn w:val="AklamaMetniChar"/>
    <w:link w:val="AklamaKonusu"/>
    <w:uiPriority w:val="99"/>
    <w:semiHidden/>
    <w:rsid w:val="00437D01"/>
    <w:rPr>
      <w:b/>
      <w:bCs/>
      <w:sz w:val="20"/>
      <w:szCs w:val="20"/>
    </w:rPr>
  </w:style>
  <w:style w:type="paragraph" w:styleId="BalonMetni">
    <w:name w:val="Balloon Text"/>
    <w:basedOn w:val="Normal"/>
    <w:link w:val="BalonMetniChar"/>
    <w:uiPriority w:val="99"/>
    <w:semiHidden/>
    <w:unhideWhenUsed/>
    <w:rsid w:val="00437D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7D01"/>
    <w:rPr>
      <w:rFonts w:ascii="Segoe UI" w:hAnsi="Segoe UI" w:cs="Segoe UI"/>
      <w:sz w:val="18"/>
      <w:szCs w:val="18"/>
    </w:rPr>
  </w:style>
  <w:style w:type="paragraph" w:styleId="stbilgi">
    <w:name w:val="header"/>
    <w:basedOn w:val="Normal"/>
    <w:link w:val="stbilgiChar"/>
    <w:uiPriority w:val="99"/>
    <w:unhideWhenUsed/>
    <w:rsid w:val="00DE2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34A"/>
  </w:style>
  <w:style w:type="paragraph" w:styleId="Altbilgi">
    <w:name w:val="footer"/>
    <w:basedOn w:val="Normal"/>
    <w:link w:val="AltbilgiChar"/>
    <w:uiPriority w:val="99"/>
    <w:unhideWhenUsed/>
    <w:rsid w:val="00DE2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133">
      <w:bodyDiv w:val="1"/>
      <w:marLeft w:val="0"/>
      <w:marRight w:val="0"/>
      <w:marTop w:val="0"/>
      <w:marBottom w:val="0"/>
      <w:divBdr>
        <w:top w:val="none" w:sz="0" w:space="0" w:color="auto"/>
        <w:left w:val="none" w:sz="0" w:space="0" w:color="auto"/>
        <w:bottom w:val="none" w:sz="0" w:space="0" w:color="auto"/>
        <w:right w:val="none" w:sz="0" w:space="0" w:color="auto"/>
      </w:divBdr>
    </w:div>
    <w:div w:id="79107056">
      <w:bodyDiv w:val="1"/>
      <w:marLeft w:val="0"/>
      <w:marRight w:val="0"/>
      <w:marTop w:val="0"/>
      <w:marBottom w:val="0"/>
      <w:divBdr>
        <w:top w:val="none" w:sz="0" w:space="0" w:color="auto"/>
        <w:left w:val="none" w:sz="0" w:space="0" w:color="auto"/>
        <w:bottom w:val="none" w:sz="0" w:space="0" w:color="auto"/>
        <w:right w:val="none" w:sz="0" w:space="0" w:color="auto"/>
      </w:divBdr>
    </w:div>
    <w:div w:id="182671376">
      <w:bodyDiv w:val="1"/>
      <w:marLeft w:val="0"/>
      <w:marRight w:val="0"/>
      <w:marTop w:val="0"/>
      <w:marBottom w:val="0"/>
      <w:divBdr>
        <w:top w:val="none" w:sz="0" w:space="0" w:color="auto"/>
        <w:left w:val="none" w:sz="0" w:space="0" w:color="auto"/>
        <w:bottom w:val="none" w:sz="0" w:space="0" w:color="auto"/>
        <w:right w:val="none" w:sz="0" w:space="0" w:color="auto"/>
      </w:divBdr>
    </w:div>
    <w:div w:id="13318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as.com.tr"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Kadeoğlu</dc:creator>
  <cp:lastModifiedBy>HASRET</cp:lastModifiedBy>
  <cp:revision>3</cp:revision>
  <dcterms:created xsi:type="dcterms:W3CDTF">2024-01-04T10:52:00Z</dcterms:created>
  <dcterms:modified xsi:type="dcterms:W3CDTF">2024-01-04T13:12:00Z</dcterms:modified>
</cp:coreProperties>
</file>